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Kelsey Wirtz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Standardized Training for Implicit Bias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Definition of implicit bias, what that means/entails.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Pretest to assess baseline, posttest to reevaluate bias levels following a training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3.Encompassing intellectual and developmental disability 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The term racial bias alone, too vague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I think that any training on implicit bias should be optional but encouraged, due to time constraints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the language “to reduce implicit bias in the decision making process”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1.Who tracks compliance with training requirements?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Accountability - The department to provide access to training to general public and employers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Quality - clear definitions, reasoning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 Training regarding requirements of the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1.Mandated reporters should be required to complete a training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2.Guidelines for reporters to follow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Flexibility around trainings being in person and web-based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Don’t like Iowa’s language “other than a physician whose regular practice does not regularly involve providing healthcare to children”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Unrealistic time frames for some states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 The department shall provide access to standardized  training and educational programs for individuals required to report suspected abuse or neglect, and the general 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Working in the medical field, I hear a lot from medical professionals “I was never trained to file a report” so they defer to the social worker, when the social worker was not the one with the first hand knowledge/concern of abuse or neglect.  I believe a training should be required for any mandated reporter to follow best practice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Accountability - realistic timeframes for training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Quality - definitions and reasoning 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