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4"/>
        <w:gridCol w:w="1380"/>
        <w:gridCol w:w="1872.0000000000002"/>
        <w:gridCol w:w="1872.0000000000002"/>
        <w:gridCol w:w="1872.0000000000002"/>
        <w:tblGridChange w:id="0">
          <w:tblGrid>
            <w:gridCol w:w="2364"/>
            <w:gridCol w:w="1380"/>
            <w:gridCol w:w="1872.0000000000002"/>
            <w:gridCol w:w="1872.0000000000002"/>
            <w:gridCol w:w="1872.0000000000002"/>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Additional Notes</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240" w:before="240" w:lineRule="auto"/>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Whether the duty to report may be delegated to another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I think the duty should be delegated in institutions of certain sizes. </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t xml:space="preserve">ND: I like that a supervisor who receives the report must put in writing that the original reporter did report. This is important protection for people.I also like that if confirmation is not received; the original reporter must report in 24 hours. This ensures children are safe and can be a way to assure reporters that they are allowed to report when the supervisor are failing to act.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CA: I do not think it is realistic to think that all reporters can report given job constraints,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Overall, I think we need to provide options for large scale institutions to create internal policies and to allow duties to be delgated as long as their is protection for the underlying witness. I think there should always be an “escape hatch” that allows people to report in their individual capacity.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240" w:before="240" w:lineRule="auto"/>
              <w:rPr/>
            </w:pPr>
            <w:r w:rsidDel="00000000" w:rsidR="00000000" w:rsidRPr="00000000">
              <w:rPr>
                <w:rFonts w:ascii="Calibri" w:cs="Calibri" w:eastAsia="Calibri" w:hAnsi="Calibri"/>
                <w:rtl w:val="0"/>
              </w:rPr>
              <w:t xml:space="preserve">Whether institutions may develop internal policies regarding mandatory reports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I like ND bc it allows for creation of internal policies which I believe are important in large scale institutions. I like the following: </w:t>
            </w:r>
          </w:p>
          <w:p w:rsidR="00000000" w:rsidDel="00000000" w:rsidP="00000000" w:rsidRDefault="00000000" w:rsidRPr="00000000" w14:paraId="00000015">
            <w:pPr>
              <w:widowControl w:val="0"/>
              <w:spacing w:line="240" w:lineRule="auto"/>
              <w:rPr/>
            </w:pPr>
            <w:r w:rsidDel="00000000" w:rsidR="00000000" w:rsidRPr="00000000">
              <w:rPr>
                <w:rtl w:val="0"/>
              </w:rPr>
              <w:t xml:space="preserve">-Applies to institutions with 25 people or more</w:t>
            </w:r>
          </w:p>
          <w:p w:rsidR="00000000" w:rsidDel="00000000" w:rsidP="00000000" w:rsidRDefault="00000000" w:rsidRPr="00000000" w14:paraId="00000016">
            <w:pPr>
              <w:widowControl w:val="0"/>
              <w:spacing w:line="240" w:lineRule="auto"/>
              <w:rPr/>
            </w:pPr>
            <w:r w:rsidDel="00000000" w:rsidR="00000000" w:rsidRPr="00000000">
              <w:rPr>
                <w:rtl w:val="0"/>
              </w:rPr>
              <w:t xml:space="preserve">-Sets forth guidelines that prohibit a supervisor from serving as a gatekeeper or modifying a report</w:t>
            </w:r>
          </w:p>
          <w:p w:rsidR="00000000" w:rsidDel="00000000" w:rsidP="00000000" w:rsidRDefault="00000000" w:rsidRPr="00000000" w14:paraId="00000017">
            <w:pPr>
              <w:widowControl w:val="0"/>
              <w:spacing w:line="240" w:lineRule="auto"/>
              <w:rPr/>
            </w:pPr>
            <w:r w:rsidDel="00000000" w:rsidR="00000000" w:rsidRPr="00000000">
              <w:rPr>
                <w:rtl w:val="0"/>
              </w:rPr>
              <w:t xml:space="preserve">-Like that it requires a list of those who may have knowledge of the facts; -once the report is filed the original reporter is deemed in compliance</w:t>
            </w:r>
          </w:p>
          <w:p w:rsidR="00000000" w:rsidDel="00000000" w:rsidP="00000000" w:rsidRDefault="00000000" w:rsidRPr="00000000" w14:paraId="00000018">
            <w:pPr>
              <w:widowControl w:val="0"/>
              <w:spacing w:line="240" w:lineRule="auto"/>
              <w:rPr/>
            </w:pPr>
            <w:r w:rsidDel="00000000" w:rsidR="00000000" w:rsidRPr="00000000">
              <w:rPr>
                <w:rtl w:val="0"/>
              </w:rPr>
              <w:t xml:space="preserve">-A reporter can always make a report if they want. </w:t>
            </w:r>
          </w:p>
          <w:p w:rsidR="00000000" w:rsidDel="00000000" w:rsidP="00000000" w:rsidRDefault="00000000" w:rsidRPr="00000000" w14:paraId="00000019">
            <w:pPr>
              <w:widowControl w:val="0"/>
              <w:spacing w:line="240" w:lineRule="auto"/>
              <w:rPr/>
            </w:pPr>
            <w:r w:rsidDel="00000000" w:rsidR="00000000" w:rsidRPr="00000000">
              <w:rPr>
                <w:rtl w:val="0"/>
              </w:rPr>
              <w:t xml:space="preserve">Overall, this statute contemplates the need for flexibility with large scale institutions but does not serve a gatekeeper function. </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rtl w:val="0"/>
              </w:rPr>
              <w:t xml:space="preserve">MO: I like that it requires ER’s to give access and time to reporters.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